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2FAB7B" w14:textId="77777777" w:rsidR="004B459C" w:rsidRPr="00707E09" w:rsidRDefault="004B459C" w:rsidP="00AB50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E0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7E4F941E" w14:textId="4FA33EBE" w:rsidR="00782229" w:rsidRDefault="004B459C" w:rsidP="00F660A7">
      <w:pPr>
        <w:spacing w:after="0" w:line="240" w:lineRule="auto"/>
        <w:ind w:right="2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E0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  <w:r w:rsidR="00AB5778"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F660A7">
        <w:rPr>
          <w:rFonts w:ascii="Times New Roman" w:hAnsi="Times New Roman" w:cs="Times New Roman"/>
          <w:b/>
          <w:sz w:val="24"/>
          <w:szCs w:val="24"/>
          <w:lang w:val="kk-KZ"/>
        </w:rPr>
        <w:t xml:space="preserve">68 </w:t>
      </w:r>
      <w:r w:rsidR="00AB5778">
        <w:rPr>
          <w:rFonts w:ascii="Times New Roman" w:hAnsi="Times New Roman" w:cs="Times New Roman"/>
          <w:b/>
          <w:sz w:val="24"/>
          <w:szCs w:val="24"/>
        </w:rPr>
        <w:t>«</w:t>
      </w:r>
      <w:r w:rsidR="00F660A7" w:rsidRPr="00F660A7">
        <w:rPr>
          <w:rFonts w:ascii="Times New Roman" w:hAnsi="Times New Roman" w:cs="Times New Roman"/>
          <w:b/>
          <w:sz w:val="24"/>
          <w:szCs w:val="24"/>
        </w:rPr>
        <w:t>Изделия протезно-ортопедические, изготовленные по и</w:t>
      </w:r>
      <w:r w:rsidR="00F660A7">
        <w:rPr>
          <w:rFonts w:ascii="Times New Roman" w:hAnsi="Times New Roman" w:cs="Times New Roman"/>
          <w:b/>
          <w:sz w:val="24"/>
          <w:szCs w:val="24"/>
        </w:rPr>
        <w:t>ндивидуальным заказам населения</w:t>
      </w:r>
      <w:r w:rsidR="00F660A7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="00F660A7" w:rsidRPr="00F660A7">
        <w:rPr>
          <w:rFonts w:ascii="Times New Roman" w:hAnsi="Times New Roman" w:cs="Times New Roman"/>
          <w:b/>
          <w:sz w:val="24"/>
          <w:szCs w:val="24"/>
        </w:rPr>
        <w:t>Общие технические условия</w:t>
      </w:r>
      <w:r w:rsidR="00AB5778" w:rsidRPr="00AB5778">
        <w:rPr>
          <w:rFonts w:ascii="Times New Roman" w:hAnsi="Times New Roman" w:cs="Times New Roman"/>
          <w:b/>
          <w:sz w:val="24"/>
          <w:szCs w:val="24"/>
        </w:rPr>
        <w:t>»</w:t>
      </w:r>
    </w:p>
    <w:p w14:paraId="23500F6B" w14:textId="77777777" w:rsidR="00AB5054" w:rsidRPr="0064724F" w:rsidRDefault="00AB5054" w:rsidP="00AB5054">
      <w:pPr>
        <w:spacing w:after="0" w:line="240" w:lineRule="auto"/>
        <w:ind w:right="260"/>
        <w:jc w:val="center"/>
        <w:rPr>
          <w:b/>
          <w:bCs/>
          <w:sz w:val="32"/>
          <w:szCs w:val="32"/>
        </w:rPr>
      </w:pPr>
    </w:p>
    <w:p w14:paraId="60D5D6FD" w14:textId="77777777" w:rsidR="004B459C" w:rsidRDefault="004B459C" w:rsidP="00AB5054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14:paraId="06A59443" w14:textId="77777777" w:rsidR="004B459C" w:rsidRDefault="004B459C" w:rsidP="00AB5054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379BD17C" w14:textId="7DE86B35" w:rsidR="00F660A7" w:rsidRPr="00F660A7" w:rsidRDefault="00F660A7" w:rsidP="00F660A7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F660A7">
        <w:rPr>
          <w:rFonts w:eastAsiaTheme="minorEastAsia"/>
          <w:b w:val="0"/>
          <w:i w:val="0"/>
          <w:sz w:val="24"/>
          <w:szCs w:val="24"/>
        </w:rPr>
        <w:t xml:space="preserve">Техническое обоснование разработки или пересмотра стандарта </w:t>
      </w:r>
      <w:r w:rsidR="00AA194B" w:rsidRPr="00AA194B">
        <w:rPr>
          <w:rFonts w:eastAsiaTheme="minorEastAsia"/>
          <w:b w:val="0"/>
          <w:i w:val="0"/>
          <w:sz w:val="24"/>
          <w:szCs w:val="24"/>
        </w:rPr>
        <w:t xml:space="preserve">                                          СТ РК 68–2012 «Изделия протезно-ортопедические, изготовленные по индивидуальным заказам населения. Общие технические условия»</w:t>
      </w:r>
      <w:r w:rsidRPr="00F660A7">
        <w:rPr>
          <w:rFonts w:eastAsiaTheme="minorEastAsia"/>
          <w:b w:val="0"/>
          <w:i w:val="0"/>
          <w:sz w:val="24"/>
          <w:szCs w:val="24"/>
        </w:rPr>
        <w:t xml:space="preserve"> может включать в себя следующие основные аргументы:</w:t>
      </w:r>
    </w:p>
    <w:p w14:paraId="3FA65B40" w14:textId="5007C159" w:rsidR="00F660A7" w:rsidRPr="00F660A7" w:rsidRDefault="00F660A7" w:rsidP="00AA194B">
      <w:pPr>
        <w:pStyle w:val="31"/>
        <w:numPr>
          <w:ilvl w:val="0"/>
          <w:numId w:val="4"/>
        </w:numPr>
        <w:ind w:left="0"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AA194B">
        <w:rPr>
          <w:rFonts w:eastAsiaTheme="minorEastAsia"/>
          <w:b w:val="0"/>
          <w:i w:val="0"/>
          <w:sz w:val="24"/>
          <w:szCs w:val="24"/>
          <w:u w:val="single"/>
        </w:rPr>
        <w:t>Обновление технических знаний:</w:t>
      </w:r>
      <w:r w:rsidRPr="00F660A7">
        <w:rPr>
          <w:rFonts w:eastAsiaTheme="minorEastAsia"/>
          <w:b w:val="0"/>
          <w:i w:val="0"/>
          <w:sz w:val="24"/>
          <w:szCs w:val="24"/>
        </w:rPr>
        <w:t xml:space="preserve"> Время от времени в области протезно-ортопедических изделий происходит значительный технический прогресс, связанный с новыми материалами, технологиями и методами производства. Пересмотр стандарта позволит учесть эти нововведения и обновить технические требования соответствующим образом.</w:t>
      </w:r>
    </w:p>
    <w:p w14:paraId="78DAAC3A" w14:textId="29764F46" w:rsidR="00F660A7" w:rsidRPr="00F660A7" w:rsidRDefault="00F660A7" w:rsidP="00AA194B">
      <w:pPr>
        <w:pStyle w:val="31"/>
        <w:numPr>
          <w:ilvl w:val="0"/>
          <w:numId w:val="4"/>
        </w:numPr>
        <w:ind w:left="0"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AA194B">
        <w:rPr>
          <w:rFonts w:eastAsiaTheme="minorEastAsia"/>
          <w:b w:val="0"/>
          <w:i w:val="0"/>
          <w:sz w:val="24"/>
          <w:szCs w:val="24"/>
          <w:u w:val="single"/>
        </w:rPr>
        <w:t>Согласование с международными стандартами:</w:t>
      </w:r>
      <w:r w:rsidRPr="00F660A7">
        <w:rPr>
          <w:rFonts w:eastAsiaTheme="minorEastAsia"/>
          <w:b w:val="0"/>
          <w:i w:val="0"/>
          <w:sz w:val="24"/>
          <w:szCs w:val="24"/>
        </w:rPr>
        <w:t xml:space="preserve"> Важно обеспечить согласованность национальных стандартов с международными стандартами, чтобы облегчить торговлю и обмен знанием в области протезно-ортопедических изделий между странами. Пересмотр стандарта позволяет внести необходимые изменения, чтобы соответствовать мировым нормам.</w:t>
      </w:r>
    </w:p>
    <w:p w14:paraId="5439192C" w14:textId="6296C569" w:rsidR="00F660A7" w:rsidRPr="00F660A7" w:rsidRDefault="00F660A7" w:rsidP="00AA194B">
      <w:pPr>
        <w:pStyle w:val="31"/>
        <w:numPr>
          <w:ilvl w:val="0"/>
          <w:numId w:val="4"/>
        </w:numPr>
        <w:ind w:left="0"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AA194B">
        <w:rPr>
          <w:rFonts w:eastAsiaTheme="minorEastAsia"/>
          <w:b w:val="0"/>
          <w:i w:val="0"/>
          <w:sz w:val="24"/>
          <w:szCs w:val="24"/>
          <w:u w:val="single"/>
        </w:rPr>
        <w:t>Учет изменяющихся потребностей пользователя:</w:t>
      </w:r>
      <w:r w:rsidRPr="00F660A7">
        <w:rPr>
          <w:rFonts w:eastAsiaTheme="minorEastAsia"/>
          <w:b w:val="0"/>
          <w:i w:val="0"/>
          <w:sz w:val="24"/>
          <w:szCs w:val="24"/>
        </w:rPr>
        <w:t xml:space="preserve"> С развитием медицинской науки и практики могут изменяться требования к протезно-ортопедическим изделиям. Стандарт должен отражать актуальные потребности и ожидания пользователей.</w:t>
      </w:r>
    </w:p>
    <w:p w14:paraId="47626F40" w14:textId="35F2DC6C" w:rsidR="00F660A7" w:rsidRPr="00F660A7" w:rsidRDefault="00F660A7" w:rsidP="00AA194B">
      <w:pPr>
        <w:pStyle w:val="31"/>
        <w:numPr>
          <w:ilvl w:val="0"/>
          <w:numId w:val="4"/>
        </w:numPr>
        <w:ind w:left="0"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AA194B">
        <w:rPr>
          <w:rFonts w:eastAsiaTheme="minorEastAsia"/>
          <w:b w:val="0"/>
          <w:i w:val="0"/>
          <w:sz w:val="24"/>
          <w:szCs w:val="24"/>
          <w:u w:val="single"/>
        </w:rPr>
        <w:t>Обеспечение безопасности:</w:t>
      </w:r>
      <w:r w:rsidRPr="00F660A7">
        <w:rPr>
          <w:rFonts w:eastAsiaTheme="minorEastAsia"/>
          <w:b w:val="0"/>
          <w:i w:val="0"/>
          <w:sz w:val="24"/>
          <w:szCs w:val="24"/>
        </w:rPr>
        <w:t xml:space="preserve"> Протезно-ортопедические изделия играют критическую роль в здоровье и благополучии пациентов. Обновление стандарта может включать в себя ужесточение требований по безопасности и надежности, чтобы минимизировать риски для пациентов.</w:t>
      </w:r>
    </w:p>
    <w:p w14:paraId="4F92BF87" w14:textId="3FB980E7" w:rsidR="00F660A7" w:rsidRPr="00F660A7" w:rsidRDefault="00F660A7" w:rsidP="00AA194B">
      <w:pPr>
        <w:pStyle w:val="31"/>
        <w:numPr>
          <w:ilvl w:val="0"/>
          <w:numId w:val="4"/>
        </w:numPr>
        <w:ind w:left="0"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AA194B">
        <w:rPr>
          <w:rFonts w:eastAsiaTheme="minorEastAsia"/>
          <w:b w:val="0"/>
          <w:i w:val="0"/>
          <w:sz w:val="24"/>
          <w:szCs w:val="24"/>
          <w:u w:val="single"/>
        </w:rPr>
        <w:t>Упрощение процесса сертификации:</w:t>
      </w:r>
      <w:r w:rsidRPr="00F660A7">
        <w:rPr>
          <w:rFonts w:eastAsiaTheme="minorEastAsia"/>
          <w:b w:val="0"/>
          <w:i w:val="0"/>
          <w:sz w:val="24"/>
          <w:szCs w:val="24"/>
        </w:rPr>
        <w:t xml:space="preserve"> Обновленный стандарт может упростить процесс сертификации и соответствия, что поможет производителям быстрее и эффективнее выпускать качественные изделия на рынок.</w:t>
      </w:r>
    </w:p>
    <w:p w14:paraId="32A7DC4A" w14:textId="35A2A085" w:rsidR="00F660A7" w:rsidRPr="00F660A7" w:rsidRDefault="00F660A7" w:rsidP="00AA194B">
      <w:pPr>
        <w:pStyle w:val="31"/>
        <w:numPr>
          <w:ilvl w:val="0"/>
          <w:numId w:val="4"/>
        </w:numPr>
        <w:ind w:left="0"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AA194B">
        <w:rPr>
          <w:rFonts w:eastAsiaTheme="minorEastAsia"/>
          <w:b w:val="0"/>
          <w:i w:val="0"/>
          <w:sz w:val="24"/>
          <w:szCs w:val="24"/>
          <w:u w:val="single"/>
        </w:rPr>
        <w:t>Содействие инновациям:</w:t>
      </w:r>
      <w:r w:rsidRPr="00F660A7">
        <w:rPr>
          <w:rFonts w:eastAsiaTheme="minorEastAsia"/>
          <w:b w:val="0"/>
          <w:i w:val="0"/>
          <w:sz w:val="24"/>
          <w:szCs w:val="24"/>
        </w:rPr>
        <w:t xml:space="preserve"> Пересмотр стандарта может способствовать развитию новых технологий и методов в области протезно-ортопедических изделий, поощряя инновации и конкуренцию на рынке.</w:t>
      </w:r>
    </w:p>
    <w:p w14:paraId="577339B9" w14:textId="01B45F29" w:rsidR="00F660A7" w:rsidRPr="00F660A7" w:rsidRDefault="00F660A7" w:rsidP="00AA194B">
      <w:pPr>
        <w:pStyle w:val="31"/>
        <w:numPr>
          <w:ilvl w:val="0"/>
          <w:numId w:val="4"/>
        </w:numPr>
        <w:ind w:left="0"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AA194B">
        <w:rPr>
          <w:rFonts w:eastAsiaTheme="minorEastAsia"/>
          <w:b w:val="0"/>
          <w:i w:val="0"/>
          <w:sz w:val="24"/>
          <w:szCs w:val="24"/>
          <w:u w:val="single"/>
        </w:rPr>
        <w:t>Учет опыта и обратной связи:</w:t>
      </w:r>
      <w:r w:rsidRPr="00F660A7">
        <w:rPr>
          <w:rFonts w:eastAsiaTheme="minorEastAsia"/>
          <w:b w:val="0"/>
          <w:i w:val="0"/>
          <w:sz w:val="24"/>
          <w:szCs w:val="24"/>
        </w:rPr>
        <w:t xml:space="preserve"> Стандарт может быть пересмотрен на основе обратной связи от производителей, медицинских специалистов и пользователей протезно-ортопедических изделий.</w:t>
      </w:r>
    </w:p>
    <w:p w14:paraId="1FDE3A31" w14:textId="2B5A8649" w:rsidR="00B80998" w:rsidRDefault="00F660A7" w:rsidP="00F660A7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F660A7">
        <w:rPr>
          <w:rFonts w:eastAsiaTheme="minorEastAsia"/>
          <w:b w:val="0"/>
          <w:i w:val="0"/>
          <w:sz w:val="24"/>
          <w:szCs w:val="24"/>
        </w:rPr>
        <w:t xml:space="preserve">Пересмотр стандарта </w:t>
      </w:r>
      <w:r w:rsidR="00AA194B" w:rsidRPr="00AA194B">
        <w:rPr>
          <w:rFonts w:eastAsiaTheme="minorEastAsia"/>
          <w:b w:val="0"/>
          <w:i w:val="0"/>
          <w:sz w:val="24"/>
          <w:szCs w:val="24"/>
        </w:rPr>
        <w:t xml:space="preserve">СТ РК 68–2012 «Изделия протезно-ортопедические, изготовленные по индивидуальным заказам населения. Общие технические условия» </w:t>
      </w:r>
      <w:r w:rsidRPr="00F660A7">
        <w:rPr>
          <w:rFonts w:eastAsiaTheme="minorEastAsia"/>
          <w:b w:val="0"/>
          <w:i w:val="0"/>
          <w:sz w:val="24"/>
          <w:szCs w:val="24"/>
        </w:rPr>
        <w:t>может помочь обеспечить высокий уровень качества и безопасности таких изделий, учитывая современные требования и технологические достижения в этой области.</w:t>
      </w:r>
    </w:p>
    <w:p w14:paraId="3D5F599D" w14:textId="77777777" w:rsidR="00CA7120" w:rsidRPr="00327F29" w:rsidRDefault="00CA7120" w:rsidP="00CA7120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Стандарты не пересматривались более 10 лет и з</w:t>
      </w:r>
      <w:r w:rsidRPr="00327F29">
        <w:rPr>
          <w:b w:val="0"/>
          <w:i w:val="0"/>
          <w:sz w:val="24"/>
          <w:szCs w:val="24"/>
        </w:rPr>
        <w:t>а данное время технологические процессы и нормативно-правовые акты изменились. Так, шинно-кожаные протезы практические не применяются. В Республики Казахстан принят Социальный кодекс от 20 апреля 2023 года № 224-VII.</w:t>
      </w:r>
    </w:p>
    <w:p w14:paraId="0DFDAAB7" w14:textId="77777777" w:rsidR="00CA7120" w:rsidRPr="00327F29" w:rsidRDefault="00CA7120" w:rsidP="00CA7120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 w:rsidRPr="00327F29">
        <w:rPr>
          <w:b w:val="0"/>
          <w:i w:val="0"/>
          <w:sz w:val="24"/>
          <w:szCs w:val="24"/>
        </w:rPr>
        <w:t>Кроме того, в СТ РК 68-2012 «Изделия протезно-ортопедические, изготовленные по индивидуальным заказам населения. Общие технические условия» включены, фактически продублированы термины СТ РК 69-2012 и СТ РК 70–2012 и т.д.</w:t>
      </w:r>
    </w:p>
    <w:p w14:paraId="578AD751" w14:textId="77777777" w:rsidR="00CA7120" w:rsidRPr="00327F29" w:rsidRDefault="00CA7120" w:rsidP="00CA7120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 w:rsidRPr="00327F29">
        <w:rPr>
          <w:b w:val="0"/>
          <w:i w:val="0"/>
          <w:sz w:val="24"/>
          <w:szCs w:val="24"/>
        </w:rPr>
        <w:t xml:space="preserve">СТ РК 1724-2007 по предоставлению медицинских услуг противоречит не только Социальному кодексу РК, но и Кодексу Республики Казахстан от 7 июля 2020 года № 360-VI «О здоровье народа и системе здравоохранения». Так, согласно Кодексу «О здоровье…» ст.1 п. 181) медицинские услуги – действия субъектов здравоохранения, </w:t>
      </w:r>
      <w:r w:rsidRPr="00327F29">
        <w:rPr>
          <w:b w:val="0"/>
          <w:i w:val="0"/>
          <w:sz w:val="24"/>
          <w:szCs w:val="24"/>
        </w:rPr>
        <w:lastRenderedPageBreak/>
        <w:t>имеющие профилактическую, диагностическую, лечебную, реабилитационную и паллиативную направленность по отношению к конкретному человеку. При протезировании оказываются согласно Социального кодекса РК протезно-ортопедическая и медика-техническая помощь, которые не являются медицинскими услугами.</w:t>
      </w:r>
    </w:p>
    <w:p w14:paraId="0473180B" w14:textId="77777777" w:rsidR="00CA7120" w:rsidRPr="00327F29" w:rsidRDefault="00CA7120" w:rsidP="00CA7120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 w:rsidRPr="00327F29">
        <w:rPr>
          <w:b w:val="0"/>
          <w:i w:val="0"/>
          <w:sz w:val="24"/>
          <w:szCs w:val="24"/>
        </w:rPr>
        <w:t>Соответственно, в ходе пересмотра стандартов целесообразно:</w:t>
      </w:r>
    </w:p>
    <w:p w14:paraId="4E6E1AC3" w14:textId="77777777" w:rsidR="00CA7120" w:rsidRPr="00327F29" w:rsidRDefault="00CA7120" w:rsidP="00CA7120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1)</w:t>
      </w:r>
      <w:r w:rsidRPr="00327F29">
        <w:rPr>
          <w:b w:val="0"/>
          <w:i w:val="0"/>
          <w:sz w:val="24"/>
          <w:szCs w:val="24"/>
        </w:rPr>
        <w:t xml:space="preserve"> В СТ РК 69-2012 перенести и сконцентрировать все нормы, касающиеся индивидуального изготовления нижних конечностей.</w:t>
      </w:r>
    </w:p>
    <w:p w14:paraId="71059097" w14:textId="77777777" w:rsidR="00CA7120" w:rsidRPr="00327F29" w:rsidRDefault="00CA7120" w:rsidP="00CA7120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2)</w:t>
      </w:r>
      <w:r w:rsidRPr="00327F29">
        <w:rPr>
          <w:b w:val="0"/>
          <w:i w:val="0"/>
          <w:sz w:val="24"/>
          <w:szCs w:val="24"/>
        </w:rPr>
        <w:t xml:space="preserve"> В СТ РК 70–2012 перенести и сконцентрировать все нормы, касающиеся индивидуального изготовления верхних конечностей.</w:t>
      </w:r>
    </w:p>
    <w:p w14:paraId="7D88E451" w14:textId="77777777" w:rsidR="00CA7120" w:rsidRPr="00327F29" w:rsidRDefault="00CA7120" w:rsidP="00CA7120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3)</w:t>
      </w:r>
      <w:r w:rsidRPr="00327F29">
        <w:rPr>
          <w:b w:val="0"/>
          <w:i w:val="0"/>
          <w:sz w:val="24"/>
          <w:szCs w:val="24"/>
        </w:rPr>
        <w:t xml:space="preserve"> В СТ РК 68-2012 оставить все нормы, касающиеся протезно-ортопедических средств (изделий) индивидуального изготовления, компенсирующих нарушенные или утраченные функции организма вследствие заболевания или повреждения здоровья за исключением индивидуального изготовления протезов верхних и нижних конечностей, предусмотренных </w:t>
      </w:r>
      <w:r>
        <w:rPr>
          <w:b w:val="0"/>
          <w:i w:val="0"/>
          <w:sz w:val="24"/>
          <w:szCs w:val="24"/>
        </w:rPr>
        <w:t xml:space="preserve">СТ РК </w:t>
      </w:r>
      <w:r w:rsidRPr="00327F29">
        <w:rPr>
          <w:b w:val="0"/>
          <w:i w:val="0"/>
          <w:sz w:val="24"/>
          <w:szCs w:val="24"/>
        </w:rPr>
        <w:t>69-2012 и СТ РК 70–2012.</w:t>
      </w:r>
    </w:p>
    <w:p w14:paraId="07ABF42F" w14:textId="77777777" w:rsidR="00CA7120" w:rsidRDefault="00CA7120" w:rsidP="00CA7120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4)</w:t>
      </w:r>
      <w:r w:rsidRPr="00327F29">
        <w:rPr>
          <w:b w:val="0"/>
          <w:i w:val="0"/>
          <w:sz w:val="24"/>
          <w:szCs w:val="24"/>
        </w:rPr>
        <w:t xml:space="preserve"> В СТ РК 1724-2007 пересмотреть замену законодательно не актуальных медицинских услуг на требования к взаимосвязанным протезно-ортопедической и медики-технической помощи в соответствии с Социальным кодексом РК.</w:t>
      </w:r>
    </w:p>
    <w:p w14:paraId="4DCE9C47" w14:textId="77777777" w:rsidR="00F660A7" w:rsidRPr="00F468FE" w:rsidRDefault="00F660A7" w:rsidP="00F660A7">
      <w:pPr>
        <w:pStyle w:val="31"/>
        <w:ind w:firstLine="567"/>
        <w:jc w:val="both"/>
        <w:rPr>
          <w:b w:val="0"/>
          <w:i w:val="0"/>
          <w:sz w:val="24"/>
          <w:szCs w:val="24"/>
        </w:rPr>
      </w:pPr>
    </w:p>
    <w:p w14:paraId="3B800CFF" w14:textId="77777777" w:rsidR="004B459C" w:rsidRDefault="004B459C" w:rsidP="004B459C">
      <w:pPr>
        <w:pStyle w:val="31"/>
        <w:ind w:firstLine="567"/>
        <w:jc w:val="both"/>
        <w:rPr>
          <w:i w:val="0"/>
          <w:sz w:val="24"/>
          <w:szCs w:val="24"/>
        </w:rPr>
      </w:pPr>
      <w:r w:rsidRPr="00F468FE">
        <w:rPr>
          <w:i w:val="0"/>
          <w:sz w:val="24"/>
          <w:szCs w:val="24"/>
        </w:rPr>
        <w:t xml:space="preserve">2 Основание для разработки стандарта </w:t>
      </w:r>
    </w:p>
    <w:p w14:paraId="3A7F59BF" w14:textId="77777777" w:rsidR="004B459C" w:rsidRDefault="004B459C" w:rsidP="004B459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773961FE" w14:textId="5C1CFF5D" w:rsidR="004B459C" w:rsidRPr="00AA194B" w:rsidRDefault="00AA194B" w:rsidP="00707E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Инициативная разработка.</w:t>
      </w:r>
    </w:p>
    <w:p w14:paraId="6651D82E" w14:textId="77777777" w:rsidR="00146D9C" w:rsidRPr="00F453C2" w:rsidRDefault="00146D9C" w:rsidP="00707E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F71574A" w14:textId="77777777" w:rsidR="004B459C" w:rsidRDefault="004B459C" w:rsidP="004B459C">
      <w:pPr>
        <w:pStyle w:val="11"/>
        <w:ind w:firstLine="567"/>
        <w:jc w:val="both"/>
        <w:rPr>
          <w:b/>
          <w:sz w:val="24"/>
          <w:szCs w:val="24"/>
        </w:rPr>
      </w:pPr>
      <w:r w:rsidRPr="007201F2">
        <w:rPr>
          <w:b/>
          <w:sz w:val="24"/>
          <w:szCs w:val="24"/>
        </w:rPr>
        <w:t>3 Характеристика объекта стандартизации</w:t>
      </w:r>
    </w:p>
    <w:p w14:paraId="6A2EA233" w14:textId="77777777" w:rsidR="004B459C" w:rsidRDefault="004B459C" w:rsidP="004B459C">
      <w:pPr>
        <w:pStyle w:val="11"/>
        <w:ind w:firstLine="567"/>
        <w:jc w:val="both"/>
        <w:rPr>
          <w:sz w:val="24"/>
          <w:szCs w:val="24"/>
        </w:rPr>
      </w:pPr>
    </w:p>
    <w:p w14:paraId="407D3A16" w14:textId="38F4F450" w:rsidR="003074B0" w:rsidRDefault="003074B0" w:rsidP="004B459C">
      <w:pPr>
        <w:pStyle w:val="Style46"/>
        <w:widowControl/>
        <w:ind w:firstLine="567"/>
        <w:jc w:val="both"/>
        <w:rPr>
          <w:rStyle w:val="FontStyle61"/>
          <w:rFonts w:ascii="Times New Roman" w:hAnsi="Times New Roman" w:cs="Times New Roman"/>
          <w:sz w:val="24"/>
        </w:rPr>
      </w:pPr>
      <w:r>
        <w:rPr>
          <w:rStyle w:val="FontStyle61"/>
          <w:rFonts w:ascii="Times New Roman" w:hAnsi="Times New Roman" w:cs="Times New Roman"/>
          <w:sz w:val="24"/>
        </w:rPr>
        <w:t xml:space="preserve">Объектом данного проекта стандарта являются </w:t>
      </w:r>
      <w:r w:rsidR="00AA194B">
        <w:rPr>
          <w:rStyle w:val="FontStyle61"/>
          <w:rFonts w:ascii="Times New Roman" w:hAnsi="Times New Roman" w:cs="Times New Roman"/>
          <w:sz w:val="24"/>
          <w:lang w:val="kk-KZ"/>
        </w:rPr>
        <w:t>ортопедические изделия.</w:t>
      </w:r>
    </w:p>
    <w:p w14:paraId="1060D1DF" w14:textId="54ADF25B" w:rsidR="00707E09" w:rsidRDefault="00BF4109" w:rsidP="003074B0">
      <w:pPr>
        <w:pStyle w:val="Style46"/>
        <w:widowControl/>
        <w:ind w:firstLine="567"/>
        <w:jc w:val="both"/>
        <w:rPr>
          <w:rStyle w:val="FontStyle61"/>
          <w:rFonts w:ascii="Times New Roman" w:hAnsi="Times New Roman" w:cs="Times New Roman"/>
          <w:sz w:val="24"/>
          <w:lang w:val="kk-KZ"/>
        </w:rPr>
      </w:pPr>
      <w:r>
        <w:rPr>
          <w:rStyle w:val="FontStyle61"/>
          <w:rFonts w:ascii="Times New Roman" w:hAnsi="Times New Roman" w:cs="Times New Roman"/>
          <w:sz w:val="24"/>
        </w:rPr>
        <w:t>Аспектом данного стандарта являю</w:t>
      </w:r>
      <w:r w:rsidR="003074B0">
        <w:rPr>
          <w:rStyle w:val="FontStyle61"/>
          <w:rFonts w:ascii="Times New Roman" w:hAnsi="Times New Roman" w:cs="Times New Roman"/>
          <w:sz w:val="24"/>
        </w:rPr>
        <w:t xml:space="preserve">тся </w:t>
      </w:r>
      <w:r w:rsidR="00AA194B">
        <w:rPr>
          <w:rStyle w:val="FontStyle61"/>
          <w:rFonts w:ascii="Times New Roman" w:hAnsi="Times New Roman" w:cs="Times New Roman"/>
          <w:sz w:val="24"/>
          <w:lang w:val="kk-KZ"/>
        </w:rPr>
        <w:t xml:space="preserve">технические условия </w:t>
      </w:r>
      <w:r w:rsidRPr="00BF4109">
        <w:rPr>
          <w:rStyle w:val="FontStyle61"/>
          <w:rFonts w:ascii="Times New Roman" w:hAnsi="Times New Roman" w:cs="Times New Roman"/>
          <w:sz w:val="24"/>
          <w:lang w:val="kk-KZ"/>
        </w:rPr>
        <w:t xml:space="preserve">к </w:t>
      </w:r>
      <w:r w:rsidR="00AA194B">
        <w:rPr>
          <w:rStyle w:val="FontStyle61"/>
          <w:rFonts w:ascii="Times New Roman" w:hAnsi="Times New Roman" w:cs="Times New Roman"/>
          <w:sz w:val="24"/>
          <w:lang w:val="kk-KZ"/>
        </w:rPr>
        <w:t>ортопедическим изделиям.</w:t>
      </w:r>
    </w:p>
    <w:p w14:paraId="303773A3" w14:textId="77777777" w:rsidR="00EB4127" w:rsidRDefault="00EB4127" w:rsidP="003074B0">
      <w:pPr>
        <w:pStyle w:val="Style46"/>
        <w:widowControl/>
        <w:ind w:firstLine="567"/>
        <w:jc w:val="both"/>
        <w:rPr>
          <w:rStyle w:val="FontStyle61"/>
          <w:rFonts w:ascii="Times New Roman" w:hAnsi="Times New Roman" w:cs="Times New Roman"/>
          <w:sz w:val="24"/>
        </w:rPr>
      </w:pPr>
    </w:p>
    <w:p w14:paraId="7DF482A2" w14:textId="6F312221" w:rsidR="004B459C" w:rsidRDefault="004B459C" w:rsidP="004B459C">
      <w:pPr>
        <w:pStyle w:val="11"/>
        <w:ind w:firstLine="567"/>
        <w:jc w:val="both"/>
        <w:rPr>
          <w:b/>
          <w:sz w:val="24"/>
          <w:szCs w:val="24"/>
        </w:rPr>
      </w:pPr>
      <w:r w:rsidRPr="007201F2">
        <w:rPr>
          <w:b/>
          <w:sz w:val="24"/>
          <w:szCs w:val="24"/>
        </w:rPr>
        <w:t xml:space="preserve">4 </w:t>
      </w:r>
      <w:r w:rsidRPr="00BD7126">
        <w:rPr>
          <w:b/>
          <w:sz w:val="24"/>
          <w:szCs w:val="24"/>
        </w:rPr>
        <w:t>Сведения о взаимосвязи проекта стандарта с техническими регламентами и документами по стандартизации</w:t>
      </w:r>
    </w:p>
    <w:p w14:paraId="28446A94" w14:textId="248197CC" w:rsidR="004B459C" w:rsidRDefault="004B459C" w:rsidP="004B459C">
      <w:pPr>
        <w:pStyle w:val="11"/>
        <w:ind w:firstLine="567"/>
        <w:jc w:val="both"/>
        <w:rPr>
          <w:b/>
          <w:sz w:val="24"/>
          <w:szCs w:val="24"/>
        </w:rPr>
      </w:pPr>
    </w:p>
    <w:p w14:paraId="7B012A88" w14:textId="48878D2F" w:rsidR="00343E8A" w:rsidRDefault="00F453C2" w:rsidP="00F453C2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>
        <w:rPr>
          <w:color w:val="000000"/>
          <w:sz w:val="24"/>
          <w:szCs w:val="28"/>
          <w:lang w:val="kk-KZ"/>
        </w:rPr>
        <w:t>Проект национального стандарта взаимосвязан</w:t>
      </w:r>
      <w:r w:rsidR="00343E8A" w:rsidRPr="00343E8A">
        <w:rPr>
          <w:color w:val="000000"/>
          <w:sz w:val="24"/>
          <w:szCs w:val="28"/>
        </w:rPr>
        <w:t xml:space="preserve"> </w:t>
      </w:r>
      <w:r w:rsidR="00343E8A">
        <w:rPr>
          <w:color w:val="000000"/>
          <w:sz w:val="24"/>
          <w:szCs w:val="28"/>
          <w:lang w:val="kk-KZ"/>
        </w:rPr>
        <w:t>следующими документами по стандартизации:</w:t>
      </w:r>
    </w:p>
    <w:p w14:paraId="58E25CF3" w14:textId="7B4B59BB" w:rsidR="00AA194B" w:rsidRPr="00AA194B" w:rsidRDefault="00AA194B" w:rsidP="00AA194B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AA194B">
        <w:rPr>
          <w:color w:val="000000"/>
          <w:sz w:val="24"/>
          <w:szCs w:val="28"/>
          <w:lang w:val="kk-KZ"/>
        </w:rPr>
        <w:t>СТ РК 69</w:t>
      </w:r>
      <w:r w:rsidR="00F20F59">
        <w:rPr>
          <w:color w:val="000000"/>
          <w:sz w:val="24"/>
          <w:szCs w:val="28"/>
          <w:lang w:val="kk-KZ"/>
        </w:rPr>
        <w:t>*</w:t>
      </w:r>
      <w:r w:rsidRPr="00AA194B">
        <w:rPr>
          <w:color w:val="000000"/>
          <w:sz w:val="24"/>
          <w:szCs w:val="28"/>
          <w:lang w:val="kk-KZ"/>
        </w:rPr>
        <w:t xml:space="preserve"> Протезы нижних конечностей, изготовленные по индивидуальным заказам населения Общие технические условия*.</w:t>
      </w:r>
    </w:p>
    <w:p w14:paraId="7F14B56F" w14:textId="7E1121EC" w:rsidR="00AA194B" w:rsidRPr="00AA194B" w:rsidRDefault="00AA194B" w:rsidP="00AA194B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AA194B">
        <w:rPr>
          <w:color w:val="000000"/>
          <w:sz w:val="24"/>
          <w:szCs w:val="28"/>
          <w:lang w:val="kk-KZ"/>
        </w:rPr>
        <w:t>СТ РК 70</w:t>
      </w:r>
      <w:r w:rsidR="00F20F59">
        <w:rPr>
          <w:color w:val="000000"/>
          <w:sz w:val="24"/>
          <w:szCs w:val="28"/>
          <w:lang w:val="kk-KZ"/>
        </w:rPr>
        <w:t>*</w:t>
      </w:r>
      <w:r w:rsidRPr="00AA194B">
        <w:rPr>
          <w:color w:val="000000"/>
          <w:sz w:val="24"/>
          <w:szCs w:val="28"/>
          <w:lang w:val="kk-KZ"/>
        </w:rPr>
        <w:t xml:space="preserve"> Протезы верхних конечностей, изготовленные по индивидуальным заказам населения Общие технические условия*.</w:t>
      </w:r>
    </w:p>
    <w:p w14:paraId="58815763" w14:textId="77777777" w:rsidR="00AA194B" w:rsidRPr="00AA194B" w:rsidRDefault="00AA194B" w:rsidP="00AA194B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AA194B">
        <w:rPr>
          <w:color w:val="000000"/>
          <w:sz w:val="24"/>
          <w:szCs w:val="28"/>
          <w:lang w:val="kk-KZ"/>
        </w:rPr>
        <w:t>СТ РК 71–2012 Аппараты ортопедические и тутора на верхние и нижние конечности, изготовленные по индивидуальным заказам населения Общие технические условия.</w:t>
      </w:r>
    </w:p>
    <w:p w14:paraId="750258BD" w14:textId="77777777" w:rsidR="00AA194B" w:rsidRPr="00AA194B" w:rsidRDefault="00AA194B" w:rsidP="00AA194B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AA194B">
        <w:rPr>
          <w:color w:val="000000"/>
          <w:sz w:val="24"/>
          <w:szCs w:val="28"/>
          <w:lang w:val="kk-KZ"/>
        </w:rPr>
        <w:t>СТ РК ГОСТ Р 51191–2011 Узлы протезов нижних конечностей. Технические требования и методы испытаний.</w:t>
      </w:r>
    </w:p>
    <w:p w14:paraId="76133A73" w14:textId="77777777" w:rsidR="00AA194B" w:rsidRPr="00AA194B" w:rsidRDefault="00AA194B" w:rsidP="00AA194B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AA194B">
        <w:rPr>
          <w:color w:val="000000"/>
          <w:sz w:val="24"/>
          <w:szCs w:val="28"/>
          <w:lang w:val="kk-KZ"/>
        </w:rPr>
        <w:t>ГОСТ 12.1.005–88 Система стандартов безопасности труда. Общие санитарно-гигиенические требования к воздуху рабочей зоны.</w:t>
      </w:r>
    </w:p>
    <w:p w14:paraId="5AB64E47" w14:textId="77777777" w:rsidR="00AA194B" w:rsidRPr="00AA194B" w:rsidRDefault="00AA194B" w:rsidP="00AA194B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AA194B">
        <w:rPr>
          <w:color w:val="000000"/>
          <w:sz w:val="24"/>
          <w:szCs w:val="28"/>
          <w:lang w:val="kk-KZ"/>
        </w:rPr>
        <w:t>ГОСТ 12.2.030–2000 Система стандартов безопасности труда. Машины ручные. Шумовые характеристики. Нормы. Методы испытаний.</w:t>
      </w:r>
    </w:p>
    <w:p w14:paraId="1EE5E76A" w14:textId="77777777" w:rsidR="00AA194B" w:rsidRPr="00AA194B" w:rsidRDefault="00AA194B" w:rsidP="00AA194B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AA194B">
        <w:rPr>
          <w:color w:val="000000"/>
          <w:sz w:val="24"/>
          <w:szCs w:val="28"/>
          <w:lang w:val="kk-KZ"/>
        </w:rPr>
        <w:t>ГОСТ 12.4.021–75 Система стандартов безопасности труда. Системы вентиляционные. Общие требования.</w:t>
      </w:r>
    </w:p>
    <w:p w14:paraId="74EB9D61" w14:textId="77777777" w:rsidR="00AA194B" w:rsidRPr="00AA194B" w:rsidRDefault="00AA194B" w:rsidP="00AA194B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AA194B">
        <w:rPr>
          <w:color w:val="000000"/>
          <w:sz w:val="24"/>
          <w:szCs w:val="28"/>
          <w:lang w:val="kk-KZ"/>
        </w:rPr>
        <w:t>ГОСТ 166–89 Штангенциркули. Технические условия.</w:t>
      </w:r>
    </w:p>
    <w:p w14:paraId="0E018435" w14:textId="77777777" w:rsidR="00AA194B" w:rsidRPr="00AA194B" w:rsidRDefault="00AA194B" w:rsidP="00AA194B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AA194B">
        <w:rPr>
          <w:color w:val="000000"/>
          <w:sz w:val="24"/>
          <w:szCs w:val="28"/>
          <w:lang w:val="kk-KZ"/>
        </w:rPr>
        <w:t>ГОСТ 1904–81 Кожа шорно-седельная. Технические условия.</w:t>
      </w:r>
    </w:p>
    <w:p w14:paraId="6B39A35E" w14:textId="77777777" w:rsidR="00AA194B" w:rsidRPr="00AA194B" w:rsidRDefault="00AA194B" w:rsidP="00AA194B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AA194B">
        <w:rPr>
          <w:color w:val="000000"/>
          <w:sz w:val="24"/>
          <w:szCs w:val="28"/>
          <w:lang w:val="kk-KZ"/>
        </w:rPr>
        <w:t>ГОСТ 2789–73 Шероховатость поверхности. Параметры и характеристики.</w:t>
      </w:r>
    </w:p>
    <w:p w14:paraId="5D832039" w14:textId="0F36F671" w:rsidR="00CA7120" w:rsidRDefault="00AA194B" w:rsidP="00EB4127">
      <w:pPr>
        <w:pStyle w:val="11"/>
        <w:pBdr>
          <w:bottom w:val="single" w:sz="4" w:space="1" w:color="auto"/>
        </w:pBdr>
        <w:ind w:firstLine="567"/>
        <w:jc w:val="both"/>
        <w:rPr>
          <w:color w:val="151515"/>
          <w:sz w:val="24"/>
          <w:szCs w:val="24"/>
          <w:shd w:val="clear" w:color="auto" w:fill="FFFFFF"/>
          <w:lang w:val="kk-KZ"/>
        </w:rPr>
      </w:pPr>
      <w:r w:rsidRPr="00AA194B">
        <w:rPr>
          <w:color w:val="000000"/>
          <w:sz w:val="24"/>
          <w:szCs w:val="28"/>
          <w:lang w:val="kk-KZ"/>
        </w:rPr>
        <w:t>ГОСТ 3673–69 Лайка. Технические условия.</w:t>
      </w:r>
      <w:bookmarkStart w:id="0" w:name="_GoBack"/>
      <w:bookmarkEnd w:id="0"/>
    </w:p>
    <w:p w14:paraId="6AF4CA1C" w14:textId="77777777" w:rsidR="00CA7120" w:rsidRPr="00F20F59" w:rsidRDefault="00CA7120" w:rsidP="00CA7120">
      <w:pPr>
        <w:pStyle w:val="a3"/>
        <w:ind w:firstLine="567"/>
        <w:jc w:val="both"/>
        <w:rPr>
          <w:rFonts w:ascii="Times New Roman" w:hAnsi="Times New Roman" w:cs="Times New Roman"/>
          <w:color w:val="151515"/>
          <w:sz w:val="20"/>
          <w:szCs w:val="20"/>
          <w:shd w:val="clear" w:color="auto" w:fill="FFFFFF"/>
          <w:lang w:val="kk-KZ"/>
        </w:rPr>
      </w:pPr>
      <w:r w:rsidRPr="00F20F59">
        <w:rPr>
          <w:rFonts w:ascii="Times New Roman" w:hAnsi="Times New Roman" w:cs="Times New Roman"/>
          <w:color w:val="151515"/>
          <w:sz w:val="20"/>
          <w:szCs w:val="20"/>
          <w:shd w:val="clear" w:color="auto" w:fill="FFFFFF"/>
          <w:lang w:val="kk-KZ"/>
        </w:rPr>
        <w:t>* на стадии разработки</w:t>
      </w:r>
    </w:p>
    <w:p w14:paraId="5163432C" w14:textId="623BABD8" w:rsidR="00AA194B" w:rsidRPr="00AA194B" w:rsidRDefault="00AA194B" w:rsidP="00AA194B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AA194B">
        <w:rPr>
          <w:color w:val="000000"/>
          <w:sz w:val="24"/>
          <w:szCs w:val="28"/>
          <w:lang w:val="kk-KZ"/>
        </w:rPr>
        <w:lastRenderedPageBreak/>
        <w:t>ГОСТ 3674–74 Кожа хромовая для протезов и деталей музыкальных инструментов. Технические условия.</w:t>
      </w:r>
    </w:p>
    <w:p w14:paraId="6814CC0B" w14:textId="77777777" w:rsidR="00AA194B" w:rsidRPr="00AA194B" w:rsidRDefault="00AA194B" w:rsidP="00AA194B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AA194B">
        <w:rPr>
          <w:color w:val="000000"/>
          <w:sz w:val="24"/>
          <w:szCs w:val="28"/>
          <w:lang w:val="kk-KZ"/>
        </w:rPr>
        <w:t>ГОСТ 7016–2013 Изделия из древесины и древесных материалов. Параметры шероховатости поверхности.</w:t>
      </w:r>
    </w:p>
    <w:p w14:paraId="00E4B2C4" w14:textId="77777777" w:rsidR="00AA194B" w:rsidRPr="00AA194B" w:rsidRDefault="00AA194B" w:rsidP="00AA194B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AA194B">
        <w:rPr>
          <w:color w:val="000000"/>
          <w:sz w:val="24"/>
          <w:szCs w:val="28"/>
          <w:lang w:val="kk-KZ"/>
        </w:rPr>
        <w:t>ГОСТ 8273–75 Бумага оберточная. Технические условия.</w:t>
      </w:r>
    </w:p>
    <w:p w14:paraId="13401AEB" w14:textId="60AACAD7" w:rsidR="00AA194B" w:rsidRDefault="00AA194B" w:rsidP="00AA194B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AA194B">
        <w:rPr>
          <w:color w:val="000000"/>
          <w:sz w:val="24"/>
          <w:szCs w:val="28"/>
          <w:lang w:val="kk-KZ"/>
        </w:rPr>
        <w:t>ГОСТ 9142–2014 Ящики из гофрированного картона. Общие технические условия.</w:t>
      </w:r>
    </w:p>
    <w:p w14:paraId="0A68CB2E" w14:textId="77777777" w:rsidR="00AA194B" w:rsidRPr="00AA194B" w:rsidRDefault="00AA194B" w:rsidP="00AA194B">
      <w:pPr>
        <w:pStyle w:val="11"/>
        <w:ind w:firstLine="567"/>
        <w:jc w:val="both"/>
        <w:rPr>
          <w:sz w:val="24"/>
          <w:szCs w:val="24"/>
          <w:lang w:val="kk-KZ"/>
        </w:rPr>
      </w:pPr>
      <w:r w:rsidRPr="00AA194B">
        <w:rPr>
          <w:sz w:val="24"/>
          <w:szCs w:val="24"/>
          <w:lang w:val="kk-KZ"/>
        </w:rPr>
        <w:t>ГОСТ 9378–93 Образцы шероховатости поверхности (сравнения). Общие технические условия.</w:t>
      </w:r>
    </w:p>
    <w:p w14:paraId="71475C34" w14:textId="77777777" w:rsidR="00AA194B" w:rsidRPr="00AA194B" w:rsidRDefault="00AA194B" w:rsidP="00AA194B">
      <w:pPr>
        <w:pStyle w:val="11"/>
        <w:ind w:firstLine="567"/>
        <w:jc w:val="both"/>
        <w:rPr>
          <w:sz w:val="24"/>
          <w:szCs w:val="24"/>
          <w:lang w:val="kk-KZ"/>
        </w:rPr>
      </w:pPr>
      <w:r w:rsidRPr="00AA194B">
        <w:rPr>
          <w:sz w:val="24"/>
          <w:szCs w:val="24"/>
          <w:lang w:val="kk-KZ"/>
        </w:rPr>
        <w:t>ГОСТ 14192–96 Маркировка грузов.</w:t>
      </w:r>
    </w:p>
    <w:p w14:paraId="59A93571" w14:textId="77777777" w:rsidR="00AA194B" w:rsidRPr="00AA194B" w:rsidRDefault="00AA194B" w:rsidP="00AA194B">
      <w:pPr>
        <w:pStyle w:val="11"/>
        <w:ind w:firstLine="567"/>
        <w:jc w:val="both"/>
        <w:rPr>
          <w:sz w:val="24"/>
          <w:szCs w:val="24"/>
          <w:lang w:val="kk-KZ"/>
        </w:rPr>
      </w:pPr>
      <w:r w:rsidRPr="00AA194B">
        <w:rPr>
          <w:sz w:val="24"/>
          <w:szCs w:val="24"/>
          <w:lang w:val="kk-KZ"/>
        </w:rPr>
        <w:t>ГОСТ 15150–69 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среды.</w:t>
      </w:r>
    </w:p>
    <w:p w14:paraId="4B74284F" w14:textId="77777777" w:rsidR="00AA194B" w:rsidRPr="00AA194B" w:rsidRDefault="00AA194B" w:rsidP="00AA194B">
      <w:pPr>
        <w:pStyle w:val="11"/>
        <w:ind w:firstLine="567"/>
        <w:jc w:val="both"/>
        <w:rPr>
          <w:sz w:val="24"/>
          <w:szCs w:val="24"/>
          <w:lang w:val="kk-KZ"/>
        </w:rPr>
      </w:pPr>
      <w:r w:rsidRPr="00AA194B">
        <w:rPr>
          <w:sz w:val="24"/>
          <w:szCs w:val="24"/>
          <w:lang w:val="kk-KZ"/>
        </w:rPr>
        <w:t>ГОСТ 16588–91 Пилопродукция и деревянные детали. Методы определения влажности.</w:t>
      </w:r>
    </w:p>
    <w:p w14:paraId="346FDBD6" w14:textId="423B4CFE" w:rsidR="00343E8A" w:rsidRPr="00AA194B" w:rsidRDefault="00AA194B" w:rsidP="00AA194B">
      <w:pPr>
        <w:pStyle w:val="11"/>
        <w:ind w:firstLine="567"/>
        <w:jc w:val="both"/>
        <w:rPr>
          <w:sz w:val="24"/>
          <w:szCs w:val="24"/>
          <w:lang w:val="kk-KZ"/>
        </w:rPr>
      </w:pPr>
      <w:r w:rsidRPr="00AA194B">
        <w:rPr>
          <w:sz w:val="24"/>
          <w:szCs w:val="24"/>
          <w:lang w:val="kk-KZ"/>
        </w:rPr>
        <w:t>ГОСТ 22180–76 Реактивы. Кислота щавелевая. Технические условия.</w:t>
      </w:r>
    </w:p>
    <w:p w14:paraId="35047CFC" w14:textId="77777777" w:rsidR="00AA194B" w:rsidRPr="00F453C2" w:rsidRDefault="00AA194B" w:rsidP="004B459C">
      <w:pPr>
        <w:pStyle w:val="11"/>
        <w:ind w:firstLine="567"/>
        <w:jc w:val="both"/>
        <w:rPr>
          <w:b/>
          <w:sz w:val="24"/>
          <w:szCs w:val="24"/>
          <w:lang w:val="kk-KZ"/>
        </w:rPr>
      </w:pPr>
    </w:p>
    <w:p w14:paraId="3BB91DEF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5 Предполагаемые пользователи стандарта</w:t>
      </w:r>
    </w:p>
    <w:p w14:paraId="47BE3AA2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2C35E9" w14:textId="4BF2B8DB" w:rsidR="00707E09" w:rsidRPr="007F0F23" w:rsidRDefault="00146D9C" w:rsidP="004B459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46D9C">
        <w:rPr>
          <w:rFonts w:ascii="Times New Roman" w:hAnsi="Times New Roman" w:cs="Times New Roman"/>
          <w:sz w:val="24"/>
          <w:szCs w:val="24"/>
          <w:lang w:val="kk-KZ"/>
        </w:rPr>
        <w:t xml:space="preserve">Государственные органы в </w:t>
      </w:r>
      <w:r w:rsidR="00AA194B">
        <w:rPr>
          <w:rFonts w:ascii="Times New Roman" w:hAnsi="Times New Roman" w:cs="Times New Roman"/>
          <w:sz w:val="24"/>
          <w:szCs w:val="24"/>
          <w:lang w:val="kk-KZ"/>
        </w:rPr>
        <w:t>сфере социальной защиты и его</w:t>
      </w:r>
      <w:r w:rsidRPr="00146D9C">
        <w:rPr>
          <w:rFonts w:ascii="Times New Roman" w:hAnsi="Times New Roman" w:cs="Times New Roman"/>
          <w:sz w:val="24"/>
          <w:szCs w:val="24"/>
          <w:lang w:val="kk-KZ"/>
        </w:rPr>
        <w:t xml:space="preserve"> территориальные департаменты,</w:t>
      </w:r>
      <w:r w:rsidR="00AA194B">
        <w:rPr>
          <w:rFonts w:ascii="Times New Roman" w:hAnsi="Times New Roman" w:cs="Times New Roman"/>
          <w:sz w:val="24"/>
          <w:szCs w:val="24"/>
          <w:lang w:val="kk-KZ"/>
        </w:rPr>
        <w:t xml:space="preserve"> местные исполнительные органы, производители протезно</w:t>
      </w:r>
      <w:r w:rsidR="00AA194B">
        <w:rPr>
          <w:rFonts w:ascii="Times New Roman" w:hAnsi="Times New Roman" w:cs="Times New Roman"/>
          <w:sz w:val="24"/>
          <w:szCs w:val="24"/>
        </w:rPr>
        <w:t>-ортопедических изделий, профильные ассоциации и другие субъекты национальной системы стандартизации</w:t>
      </w:r>
      <w:r w:rsidR="007F0F23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69A99B28" w14:textId="77777777" w:rsidR="00A228A5" w:rsidRDefault="00A228A5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1830C8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5C141FCD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3AD9712" w14:textId="2C56541D" w:rsidR="007F0F23" w:rsidRPr="00CA7120" w:rsidRDefault="00AA194B" w:rsidP="00CA7120">
      <w:pPr>
        <w:pStyle w:val="a3"/>
        <w:ind w:firstLine="567"/>
        <w:jc w:val="both"/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>Министерство здравоохранения Республики Казахстан, Министерство труда и социальной защиты Республики Казахстан</w:t>
      </w:r>
      <w:r w:rsidR="00146D9C" w:rsidRPr="00146D9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>,</w:t>
      </w:r>
      <w:r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 xml:space="preserve"> местные исполнительные органы, </w:t>
      </w:r>
      <w:r w:rsidR="00146D9C" w:rsidRPr="00146D9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>профильные объединения юридических лиц</w:t>
      </w:r>
      <w:r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>, производители</w:t>
      </w:r>
      <w:r w:rsidR="00146D9C" w:rsidRPr="00146D9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 xml:space="preserve"> и др. субъекты национальной системы стандарт</w:t>
      </w:r>
      <w:r w:rsidR="00146D9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>изации</w:t>
      </w:r>
      <w:r w:rsidR="00152FCE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.</w:t>
      </w:r>
    </w:p>
    <w:p w14:paraId="5B5C9D98" w14:textId="77777777" w:rsidR="00F20F59" w:rsidRPr="00F453C2" w:rsidRDefault="00F20F59" w:rsidP="00F20F59">
      <w:pPr>
        <w:pStyle w:val="a3"/>
        <w:jc w:val="both"/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</w:pPr>
    </w:p>
    <w:p w14:paraId="422DB233" w14:textId="77777777" w:rsidR="004B459C" w:rsidRDefault="004B459C" w:rsidP="004B459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3D3A58">
        <w:rPr>
          <w:b/>
          <w:sz w:val="24"/>
          <w:szCs w:val="24"/>
        </w:rPr>
        <w:t xml:space="preserve"> </w:t>
      </w:r>
      <w:r w:rsidRPr="004320DE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14:paraId="6E1A2D89" w14:textId="77777777" w:rsidR="004B459C" w:rsidRDefault="004B459C" w:rsidP="004B459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7D47F35F" w14:textId="00EEB122" w:rsidR="004B459C" w:rsidRDefault="00AA194B" w:rsidP="00F453C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Отсутствуют.</w:t>
      </w:r>
    </w:p>
    <w:p w14:paraId="33235568" w14:textId="77777777" w:rsidR="00146D9C" w:rsidRDefault="00146D9C" w:rsidP="003F5FB8">
      <w:pPr>
        <w:pStyle w:val="a3"/>
        <w:ind w:firstLine="708"/>
        <w:jc w:val="both"/>
        <w:rPr>
          <w:b/>
          <w:sz w:val="24"/>
          <w:szCs w:val="24"/>
        </w:rPr>
      </w:pPr>
    </w:p>
    <w:p w14:paraId="4C506BA9" w14:textId="5195161D" w:rsidR="004B459C" w:rsidRDefault="004B459C" w:rsidP="001D3A11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67D0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14:paraId="3A0CA4C0" w14:textId="77777777" w:rsidR="001D3A11" w:rsidRDefault="001D3A11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B1023C" w14:textId="31A48203" w:rsidR="00146D9C" w:rsidRDefault="00146D9C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ТОО «НТП </w:t>
      </w:r>
      <w:r>
        <w:rPr>
          <w:rFonts w:ascii="Times New Roman" w:hAnsi="Times New Roman" w:cs="Times New Roman"/>
          <w:sz w:val="24"/>
          <w:szCs w:val="24"/>
          <w:lang w:val="en-US"/>
        </w:rPr>
        <w:t>Kazecotech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26D4084E" w14:textId="5B3D64EC" w:rsidR="00707E09" w:rsidRPr="00146D9C" w:rsidRDefault="00707E09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г. </w:t>
      </w:r>
      <w:r w:rsidR="00F453C2">
        <w:rPr>
          <w:rFonts w:ascii="Times New Roman" w:hAnsi="Times New Roman" w:cs="Times New Roman"/>
          <w:sz w:val="24"/>
          <w:szCs w:val="24"/>
        </w:rPr>
        <w:t>Астана</w:t>
      </w:r>
      <w:r w:rsidRPr="00707E09">
        <w:rPr>
          <w:rFonts w:ascii="Times New Roman" w:hAnsi="Times New Roman" w:cs="Times New Roman"/>
          <w:sz w:val="24"/>
          <w:szCs w:val="24"/>
        </w:rPr>
        <w:t xml:space="preserve">, </w:t>
      </w:r>
      <w:r w:rsidR="00146D9C">
        <w:rPr>
          <w:rFonts w:ascii="Times New Roman" w:hAnsi="Times New Roman" w:cs="Times New Roman"/>
          <w:sz w:val="24"/>
          <w:szCs w:val="24"/>
          <w:lang w:val="kk-KZ"/>
        </w:rPr>
        <w:t>проспект Кабанбай батыра 11, 4 секция, ВП 170</w:t>
      </w:r>
    </w:p>
    <w:p w14:paraId="2F4F4E83" w14:textId="18190036" w:rsidR="00707E09" w:rsidRPr="002C2BF2" w:rsidRDefault="00146D9C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э</w:t>
      </w:r>
      <w:r w:rsidR="00707E09" w:rsidRPr="002C2BF2">
        <w:rPr>
          <w:rFonts w:ascii="Times New Roman" w:hAnsi="Times New Roman" w:cs="Times New Roman"/>
          <w:sz w:val="24"/>
          <w:szCs w:val="24"/>
          <w:lang w:val="kk-KZ"/>
        </w:rPr>
        <w:t>л.почта:</w:t>
      </w:r>
      <w:r w:rsidR="002C2BF2" w:rsidRPr="002C2BF2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2C2BF2" w:rsidRPr="002C2BF2">
          <w:rPr>
            <w:rStyle w:val="a5"/>
            <w:rFonts w:ascii="Times New Roman" w:hAnsi="Times New Roman" w:cs="Times New Roman"/>
            <w:sz w:val="24"/>
            <w:szCs w:val="24"/>
            <w:lang w:val="kk-KZ"/>
          </w:rPr>
          <w:t>kazecotech_standart@mail.</w:t>
        </w:r>
        <w:r w:rsidR="002C2BF2" w:rsidRPr="002C2BF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2C2BF2" w:rsidRPr="002C2BF2">
        <w:t xml:space="preserve">  </w:t>
      </w:r>
      <w:r w:rsidRPr="002C2BF2">
        <w:rPr>
          <w:lang w:val="kk-KZ"/>
        </w:rPr>
        <w:t xml:space="preserve"> </w:t>
      </w:r>
      <w:r w:rsidR="00533E89" w:rsidRPr="002C2BF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C2BF2" w:rsidRPr="002C2B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0A1331" w14:textId="6B29AC46" w:rsidR="004B459C" w:rsidRDefault="00707E09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Тел.:</w:t>
      </w:r>
      <w:r w:rsidR="00146D9C" w:rsidRPr="00146D9C">
        <w:rPr>
          <w:rFonts w:ascii="Times New Roman" w:hAnsi="Times New Roman" w:cs="Times New Roman"/>
          <w:sz w:val="24"/>
          <w:szCs w:val="24"/>
        </w:rPr>
        <w:t xml:space="preserve"> +</w:t>
      </w:r>
      <w:r w:rsidR="00AA194B">
        <w:rPr>
          <w:rFonts w:ascii="Times New Roman" w:hAnsi="Times New Roman" w:cs="Times New Roman"/>
          <w:sz w:val="24"/>
          <w:szCs w:val="24"/>
        </w:rPr>
        <w:t>7 7172 25 15 88</w:t>
      </w:r>
    </w:p>
    <w:p w14:paraId="38C2DE22" w14:textId="2E0710E1" w:rsidR="00AA194B" w:rsidRPr="00146D9C" w:rsidRDefault="00AA194B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+7 708 425 15 88</w:t>
      </w:r>
    </w:p>
    <w:p w14:paraId="088F295A" w14:textId="121933F7" w:rsidR="004B459C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EB58E1" w14:textId="77777777" w:rsidR="001D3A11" w:rsidRPr="00E362D7" w:rsidRDefault="001D3A11" w:rsidP="004B459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37C3B0" w14:textId="1E08191D" w:rsidR="00707E09" w:rsidRPr="00146D9C" w:rsidRDefault="00146D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Генеральный директор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  <w:t>Андреев В.И.</w:t>
      </w:r>
    </w:p>
    <w:p w14:paraId="59154EA9" w14:textId="77777777" w:rsidR="00707E09" w:rsidRDefault="00707E09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50BFAD" w14:textId="77777777" w:rsidR="00707E09" w:rsidRDefault="00707E09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EBA89A" w14:textId="77777777" w:rsidR="00707E09" w:rsidRDefault="00707E09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A1DA00" w14:textId="77777777" w:rsidR="00707E09" w:rsidRDefault="00707E09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07E09" w:rsidSect="00CC620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64EBD" w14:textId="77777777" w:rsidR="00282DDD" w:rsidRDefault="00282DDD" w:rsidP="00A4133A">
      <w:pPr>
        <w:spacing w:after="0" w:line="240" w:lineRule="auto"/>
      </w:pPr>
      <w:r>
        <w:separator/>
      </w:r>
    </w:p>
  </w:endnote>
  <w:endnote w:type="continuationSeparator" w:id="0">
    <w:p w14:paraId="57125724" w14:textId="77777777" w:rsidR="00282DDD" w:rsidRDefault="00282DDD" w:rsidP="00A41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12A4A82" w14:textId="27C958A0" w:rsidR="00A4133A" w:rsidRPr="00AA194B" w:rsidRDefault="000C07EE" w:rsidP="00AA194B">
        <w:pPr>
          <w:pStyle w:val="ad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4133A"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412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F6B3B" w14:textId="77777777" w:rsidR="00282DDD" w:rsidRDefault="00282DDD" w:rsidP="00A4133A">
      <w:pPr>
        <w:spacing w:after="0" w:line="240" w:lineRule="auto"/>
      </w:pPr>
      <w:r>
        <w:separator/>
      </w:r>
    </w:p>
  </w:footnote>
  <w:footnote w:type="continuationSeparator" w:id="0">
    <w:p w14:paraId="13493C97" w14:textId="77777777" w:rsidR="00282DDD" w:rsidRDefault="00282DDD" w:rsidP="00A41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490661B"/>
    <w:multiLevelType w:val="hybridMultilevel"/>
    <w:tmpl w:val="7AFA5448"/>
    <w:lvl w:ilvl="0" w:tplc="C0BA433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567E6517"/>
    <w:multiLevelType w:val="multilevel"/>
    <w:tmpl w:val="D332A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DC4EE1"/>
    <w:multiLevelType w:val="hybridMultilevel"/>
    <w:tmpl w:val="CE6ED648"/>
    <w:lvl w:ilvl="0" w:tplc="B04868FA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0D62"/>
    <w:rsid w:val="00004621"/>
    <w:rsid w:val="00021968"/>
    <w:rsid w:val="00024E71"/>
    <w:rsid w:val="000352FF"/>
    <w:rsid w:val="00054621"/>
    <w:rsid w:val="0009283D"/>
    <w:rsid w:val="00095AAD"/>
    <w:rsid w:val="000A1146"/>
    <w:rsid w:val="000B56D5"/>
    <w:rsid w:val="000C012E"/>
    <w:rsid w:val="000C07EE"/>
    <w:rsid w:val="000D766E"/>
    <w:rsid w:val="000F50CB"/>
    <w:rsid w:val="00132FFF"/>
    <w:rsid w:val="001333EE"/>
    <w:rsid w:val="0013447C"/>
    <w:rsid w:val="00134725"/>
    <w:rsid w:val="00137C5B"/>
    <w:rsid w:val="001423B4"/>
    <w:rsid w:val="00146D9C"/>
    <w:rsid w:val="00152FCE"/>
    <w:rsid w:val="00164C07"/>
    <w:rsid w:val="00176FEC"/>
    <w:rsid w:val="0019516C"/>
    <w:rsid w:val="001A5893"/>
    <w:rsid w:val="001B3AAC"/>
    <w:rsid w:val="001B6122"/>
    <w:rsid w:val="001C36E0"/>
    <w:rsid w:val="001C3C43"/>
    <w:rsid w:val="001D3A11"/>
    <w:rsid w:val="001E0020"/>
    <w:rsid w:val="001E2C70"/>
    <w:rsid w:val="001E6538"/>
    <w:rsid w:val="001E70FA"/>
    <w:rsid w:val="001F56CB"/>
    <w:rsid w:val="001F6C4C"/>
    <w:rsid w:val="00205BFE"/>
    <w:rsid w:val="002407B6"/>
    <w:rsid w:val="00252933"/>
    <w:rsid w:val="00261B04"/>
    <w:rsid w:val="002678D1"/>
    <w:rsid w:val="00273595"/>
    <w:rsid w:val="00282DDD"/>
    <w:rsid w:val="00285582"/>
    <w:rsid w:val="002A4EDB"/>
    <w:rsid w:val="002A72C3"/>
    <w:rsid w:val="002C2BF2"/>
    <w:rsid w:val="002D7C6B"/>
    <w:rsid w:val="002E0D62"/>
    <w:rsid w:val="002E4403"/>
    <w:rsid w:val="002E4EDE"/>
    <w:rsid w:val="002E59AC"/>
    <w:rsid w:val="002E6A65"/>
    <w:rsid w:val="002F1D95"/>
    <w:rsid w:val="00304248"/>
    <w:rsid w:val="003074B0"/>
    <w:rsid w:val="00327EBD"/>
    <w:rsid w:val="00343E8A"/>
    <w:rsid w:val="00344EB8"/>
    <w:rsid w:val="00350BB1"/>
    <w:rsid w:val="0038248D"/>
    <w:rsid w:val="00384BE5"/>
    <w:rsid w:val="0038641E"/>
    <w:rsid w:val="003962BF"/>
    <w:rsid w:val="00397FDF"/>
    <w:rsid w:val="003A2BCE"/>
    <w:rsid w:val="003B0F7C"/>
    <w:rsid w:val="003B184B"/>
    <w:rsid w:val="003C4B6E"/>
    <w:rsid w:val="003C57D5"/>
    <w:rsid w:val="003F1DEC"/>
    <w:rsid w:val="003F3C47"/>
    <w:rsid w:val="003F5FB8"/>
    <w:rsid w:val="003F6D0E"/>
    <w:rsid w:val="00402593"/>
    <w:rsid w:val="00405C66"/>
    <w:rsid w:val="004320DE"/>
    <w:rsid w:val="00436EFF"/>
    <w:rsid w:val="004370E1"/>
    <w:rsid w:val="00483D02"/>
    <w:rsid w:val="004844D4"/>
    <w:rsid w:val="00491058"/>
    <w:rsid w:val="00493AE5"/>
    <w:rsid w:val="004B459C"/>
    <w:rsid w:val="004C04DE"/>
    <w:rsid w:val="004C5F0D"/>
    <w:rsid w:val="004E0637"/>
    <w:rsid w:val="004E6B69"/>
    <w:rsid w:val="00517066"/>
    <w:rsid w:val="00533E89"/>
    <w:rsid w:val="00547DF5"/>
    <w:rsid w:val="005846F4"/>
    <w:rsid w:val="005B0B04"/>
    <w:rsid w:val="005C1A18"/>
    <w:rsid w:val="005C56BB"/>
    <w:rsid w:val="005F48EB"/>
    <w:rsid w:val="005F5043"/>
    <w:rsid w:val="00600D19"/>
    <w:rsid w:val="00603AC1"/>
    <w:rsid w:val="006046F1"/>
    <w:rsid w:val="00610131"/>
    <w:rsid w:val="00623BF1"/>
    <w:rsid w:val="0062683B"/>
    <w:rsid w:val="00634DF8"/>
    <w:rsid w:val="00653064"/>
    <w:rsid w:val="00654707"/>
    <w:rsid w:val="00667CA3"/>
    <w:rsid w:val="00667EE1"/>
    <w:rsid w:val="006A7544"/>
    <w:rsid w:val="006B4667"/>
    <w:rsid w:val="006B7057"/>
    <w:rsid w:val="006D5398"/>
    <w:rsid w:val="006D53F5"/>
    <w:rsid w:val="006E6118"/>
    <w:rsid w:val="006F4812"/>
    <w:rsid w:val="006F4C62"/>
    <w:rsid w:val="0070332E"/>
    <w:rsid w:val="00707E09"/>
    <w:rsid w:val="00715FF7"/>
    <w:rsid w:val="007346DD"/>
    <w:rsid w:val="00741FBC"/>
    <w:rsid w:val="00762B33"/>
    <w:rsid w:val="0076450A"/>
    <w:rsid w:val="007704CA"/>
    <w:rsid w:val="00774A6B"/>
    <w:rsid w:val="00782229"/>
    <w:rsid w:val="00784E8E"/>
    <w:rsid w:val="00795512"/>
    <w:rsid w:val="0079712D"/>
    <w:rsid w:val="007974B4"/>
    <w:rsid w:val="007C0455"/>
    <w:rsid w:val="007C052D"/>
    <w:rsid w:val="007D310E"/>
    <w:rsid w:val="007E137C"/>
    <w:rsid w:val="007F0028"/>
    <w:rsid w:val="007F0F23"/>
    <w:rsid w:val="00803C67"/>
    <w:rsid w:val="00803FE3"/>
    <w:rsid w:val="0081442B"/>
    <w:rsid w:val="00833A56"/>
    <w:rsid w:val="00833B80"/>
    <w:rsid w:val="00836DA1"/>
    <w:rsid w:val="008446A6"/>
    <w:rsid w:val="00855732"/>
    <w:rsid w:val="00863C4F"/>
    <w:rsid w:val="00871F00"/>
    <w:rsid w:val="00883FCF"/>
    <w:rsid w:val="00890F83"/>
    <w:rsid w:val="008A3830"/>
    <w:rsid w:val="008C0D5B"/>
    <w:rsid w:val="008E42F5"/>
    <w:rsid w:val="008E51AB"/>
    <w:rsid w:val="008E71B0"/>
    <w:rsid w:val="008F40C9"/>
    <w:rsid w:val="00923834"/>
    <w:rsid w:val="00926FC4"/>
    <w:rsid w:val="00950138"/>
    <w:rsid w:val="009565F2"/>
    <w:rsid w:val="00956EBD"/>
    <w:rsid w:val="00960DB2"/>
    <w:rsid w:val="00981207"/>
    <w:rsid w:val="009816D7"/>
    <w:rsid w:val="00990D57"/>
    <w:rsid w:val="009937C5"/>
    <w:rsid w:val="009B44D8"/>
    <w:rsid w:val="009E0014"/>
    <w:rsid w:val="009E4D11"/>
    <w:rsid w:val="009F00FB"/>
    <w:rsid w:val="009F581F"/>
    <w:rsid w:val="00A17BB9"/>
    <w:rsid w:val="00A217B2"/>
    <w:rsid w:val="00A228A5"/>
    <w:rsid w:val="00A23008"/>
    <w:rsid w:val="00A272AD"/>
    <w:rsid w:val="00A4133A"/>
    <w:rsid w:val="00A4755E"/>
    <w:rsid w:val="00A7273C"/>
    <w:rsid w:val="00A822A4"/>
    <w:rsid w:val="00AA194B"/>
    <w:rsid w:val="00AA53C0"/>
    <w:rsid w:val="00AB5054"/>
    <w:rsid w:val="00AB5778"/>
    <w:rsid w:val="00AC7866"/>
    <w:rsid w:val="00AD4936"/>
    <w:rsid w:val="00AE1428"/>
    <w:rsid w:val="00AF22B2"/>
    <w:rsid w:val="00AF3181"/>
    <w:rsid w:val="00B43E84"/>
    <w:rsid w:val="00B4688F"/>
    <w:rsid w:val="00B514ED"/>
    <w:rsid w:val="00B71B0D"/>
    <w:rsid w:val="00B763C0"/>
    <w:rsid w:val="00B80998"/>
    <w:rsid w:val="00B86E17"/>
    <w:rsid w:val="00B8721F"/>
    <w:rsid w:val="00B94A08"/>
    <w:rsid w:val="00BB2D92"/>
    <w:rsid w:val="00BB547F"/>
    <w:rsid w:val="00BB5DE5"/>
    <w:rsid w:val="00BC3A5B"/>
    <w:rsid w:val="00BC7B83"/>
    <w:rsid w:val="00BD7126"/>
    <w:rsid w:val="00BE0E0D"/>
    <w:rsid w:val="00BE2B3F"/>
    <w:rsid w:val="00BE314E"/>
    <w:rsid w:val="00BF4109"/>
    <w:rsid w:val="00C07A09"/>
    <w:rsid w:val="00C14A6F"/>
    <w:rsid w:val="00C17AB2"/>
    <w:rsid w:val="00C23081"/>
    <w:rsid w:val="00C25450"/>
    <w:rsid w:val="00C26A3E"/>
    <w:rsid w:val="00C26DE8"/>
    <w:rsid w:val="00C31C26"/>
    <w:rsid w:val="00C33528"/>
    <w:rsid w:val="00C43761"/>
    <w:rsid w:val="00C50B8F"/>
    <w:rsid w:val="00C5120A"/>
    <w:rsid w:val="00C55C73"/>
    <w:rsid w:val="00C64B1B"/>
    <w:rsid w:val="00C6683A"/>
    <w:rsid w:val="00C66E43"/>
    <w:rsid w:val="00C93178"/>
    <w:rsid w:val="00C9798E"/>
    <w:rsid w:val="00CA41A2"/>
    <w:rsid w:val="00CA7120"/>
    <w:rsid w:val="00CB136A"/>
    <w:rsid w:val="00CB4CA5"/>
    <w:rsid w:val="00CB79AC"/>
    <w:rsid w:val="00CC620D"/>
    <w:rsid w:val="00CD5017"/>
    <w:rsid w:val="00CE159F"/>
    <w:rsid w:val="00CF0FC6"/>
    <w:rsid w:val="00CF16F0"/>
    <w:rsid w:val="00D02B98"/>
    <w:rsid w:val="00D15B1C"/>
    <w:rsid w:val="00D41E25"/>
    <w:rsid w:val="00D53834"/>
    <w:rsid w:val="00D55C80"/>
    <w:rsid w:val="00D55E24"/>
    <w:rsid w:val="00D57CD0"/>
    <w:rsid w:val="00D60361"/>
    <w:rsid w:val="00D64AB5"/>
    <w:rsid w:val="00D674AA"/>
    <w:rsid w:val="00D73433"/>
    <w:rsid w:val="00D8293E"/>
    <w:rsid w:val="00D908E3"/>
    <w:rsid w:val="00D96733"/>
    <w:rsid w:val="00DB1115"/>
    <w:rsid w:val="00DC757F"/>
    <w:rsid w:val="00DD1B80"/>
    <w:rsid w:val="00DE620F"/>
    <w:rsid w:val="00E01997"/>
    <w:rsid w:val="00E17743"/>
    <w:rsid w:val="00E362D7"/>
    <w:rsid w:val="00E43630"/>
    <w:rsid w:val="00E4577B"/>
    <w:rsid w:val="00E65FC4"/>
    <w:rsid w:val="00E72613"/>
    <w:rsid w:val="00E83AA1"/>
    <w:rsid w:val="00E84B61"/>
    <w:rsid w:val="00EA640B"/>
    <w:rsid w:val="00EB4127"/>
    <w:rsid w:val="00F20F59"/>
    <w:rsid w:val="00F27565"/>
    <w:rsid w:val="00F453C2"/>
    <w:rsid w:val="00F468FE"/>
    <w:rsid w:val="00F474F7"/>
    <w:rsid w:val="00F53B50"/>
    <w:rsid w:val="00F660A7"/>
    <w:rsid w:val="00F702BB"/>
    <w:rsid w:val="00F8271F"/>
    <w:rsid w:val="00FA4FD3"/>
    <w:rsid w:val="00FA6BC0"/>
    <w:rsid w:val="00FA6BC8"/>
    <w:rsid w:val="00FB4087"/>
    <w:rsid w:val="00FD61CA"/>
    <w:rsid w:val="00FF020F"/>
    <w:rsid w:val="00FF5ACB"/>
    <w:rsid w:val="00FF6CB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87DB5"/>
  <w15:docId w15:val="{6A805F25-489E-4295-8E22-A66305DA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2BF"/>
  </w:style>
  <w:style w:type="paragraph" w:styleId="1">
    <w:name w:val="heading 1"/>
    <w:basedOn w:val="a"/>
    <w:link w:val="10"/>
    <w:uiPriority w:val="9"/>
    <w:qFormat/>
    <w:rsid w:val="00C50B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D15B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DC757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DC757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DC757F"/>
    <w:pPr>
      <w:spacing w:after="0" w:line="240" w:lineRule="auto"/>
    </w:pPr>
  </w:style>
  <w:style w:type="paragraph" w:customStyle="1" w:styleId="Normal1">
    <w:name w:val="Normal1"/>
    <w:uiPriority w:val="99"/>
    <w:rsid w:val="00DC7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C757F"/>
    <w:pPr>
      <w:ind w:left="720"/>
      <w:contextualSpacing/>
    </w:pPr>
  </w:style>
  <w:style w:type="paragraph" w:customStyle="1" w:styleId="Style5">
    <w:name w:val="Style5"/>
    <w:basedOn w:val="a"/>
    <w:uiPriority w:val="99"/>
    <w:rsid w:val="00600D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4"/>
      <w:szCs w:val="24"/>
    </w:rPr>
  </w:style>
  <w:style w:type="character" w:styleId="a5">
    <w:name w:val="Hyperlink"/>
    <w:basedOn w:val="a0"/>
    <w:uiPriority w:val="99"/>
    <w:unhideWhenUsed/>
    <w:rsid w:val="00600D1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50B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514ED"/>
  </w:style>
  <w:style w:type="character" w:customStyle="1" w:styleId="firmsinfo">
    <w:name w:val="firmsinfo"/>
    <w:basedOn w:val="a0"/>
    <w:rsid w:val="00B514ED"/>
  </w:style>
  <w:style w:type="character" w:customStyle="1" w:styleId="FontStyle90">
    <w:name w:val="Font Style90"/>
    <w:uiPriority w:val="99"/>
    <w:rsid w:val="005B0B04"/>
    <w:rPr>
      <w:rFonts w:ascii="Book Antiqua" w:hAnsi="Book Antiqua" w:cs="Book Antiqua"/>
      <w:color w:val="000000"/>
      <w:sz w:val="20"/>
      <w:szCs w:val="20"/>
    </w:rPr>
  </w:style>
  <w:style w:type="paragraph" w:customStyle="1" w:styleId="Style6">
    <w:name w:val="Style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0">
    <w:name w:val="Style40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6">
    <w:name w:val="Style4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15B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Обычный1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33">
    <w:name w:val="Body Text Indent 3"/>
    <w:basedOn w:val="a"/>
    <w:link w:val="34"/>
    <w:uiPriority w:val="99"/>
    <w:unhideWhenUsed/>
    <w:rsid w:val="00FF020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F020F"/>
    <w:rPr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5C1A1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C1A18"/>
  </w:style>
  <w:style w:type="paragraph" w:styleId="a8">
    <w:name w:val="Normal (Web)"/>
    <w:basedOn w:val="a"/>
    <w:uiPriority w:val="99"/>
    <w:unhideWhenUsed/>
    <w:rsid w:val="00950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contact-infocomma">
    <w:name w:val="b-contact-info__comma"/>
    <w:basedOn w:val="a0"/>
    <w:rsid w:val="00E43630"/>
  </w:style>
  <w:style w:type="character" w:customStyle="1" w:styleId="notranslate">
    <w:name w:val="notranslate"/>
    <w:basedOn w:val="a0"/>
    <w:rsid w:val="00E43630"/>
  </w:style>
  <w:style w:type="paragraph" w:styleId="a9">
    <w:name w:val="Balloon Text"/>
    <w:basedOn w:val="a"/>
    <w:link w:val="aa"/>
    <w:unhideWhenUsed/>
    <w:rsid w:val="0009283D"/>
    <w:pPr>
      <w:widowControl w:val="0"/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a">
    <w:name w:val="Текст выноски Знак"/>
    <w:basedOn w:val="a0"/>
    <w:link w:val="a9"/>
    <w:rsid w:val="0009283D"/>
    <w:rPr>
      <w:rFonts w:ascii="Tahoma" w:eastAsiaTheme="minorHAnsi" w:hAnsi="Tahoma" w:cs="Tahoma"/>
      <w:sz w:val="16"/>
      <w:szCs w:val="16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4133A"/>
  </w:style>
  <w:style w:type="paragraph" w:styleId="ad">
    <w:name w:val="footer"/>
    <w:basedOn w:val="a"/>
    <w:link w:val="ae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133A"/>
  </w:style>
  <w:style w:type="character" w:customStyle="1" w:styleId="FontStyle59">
    <w:name w:val="Font Style59"/>
    <w:uiPriority w:val="99"/>
    <w:rsid w:val="00707E09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61">
    <w:name w:val="Font Style61"/>
    <w:uiPriority w:val="99"/>
    <w:rsid w:val="00A228A5"/>
    <w:rPr>
      <w:rFonts w:ascii="Bookman Old Style" w:hAnsi="Bookman Old Style" w:cs="Bookman Old Style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zecotech_standart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Пк</cp:lastModifiedBy>
  <cp:revision>28</cp:revision>
  <cp:lastPrinted>2019-05-06T08:17:00Z</cp:lastPrinted>
  <dcterms:created xsi:type="dcterms:W3CDTF">2019-11-21T16:05:00Z</dcterms:created>
  <dcterms:modified xsi:type="dcterms:W3CDTF">2023-09-15T05:39:00Z</dcterms:modified>
</cp:coreProperties>
</file>